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bottom w:color="000000" w:space="1" w:sz="12" w:val="single"/>
        </w:pBdr>
        <w:contextualSpacing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J463/563: Solutions Journalism – Class Journal</w:t>
      </w:r>
    </w:p>
    <w:p w:rsidR="00000000" w:rsidDel="00000000" w:rsidP="00000000" w:rsidRDefault="00000000" w:rsidRPr="00000000" w14:paraId="00000001">
      <w:pPr>
        <w:contextualSpacing w:val="0"/>
        <w:rPr>
          <w:rFonts w:ascii="Cambria" w:cs="Cambria" w:eastAsia="Cambria" w:hAnsi="Cambria"/>
        </w:rPr>
      </w:pPr>
      <w:r w:rsidDel="00000000" w:rsidR="00000000" w:rsidRPr="00000000">
        <w:rPr>
          <w:rFonts w:ascii="Cambria" w:cs="Cambria" w:eastAsia="Cambria" w:hAnsi="Cambria"/>
          <w:rtl w:val="0"/>
        </w:rPr>
        <w:t xml:space="preserve">Due: Thursdays at noon.</w:t>
      </w:r>
    </w:p>
    <w:p w:rsidR="00000000" w:rsidDel="00000000" w:rsidP="00000000" w:rsidRDefault="00000000" w:rsidRPr="00000000" w14:paraId="00000002">
      <w:pPr>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03">
      <w:pPr>
        <w:contextualSpacing w:val="0"/>
        <w:rPr>
          <w:rFonts w:ascii="Cambria" w:cs="Cambria" w:eastAsia="Cambria" w:hAnsi="Cambria"/>
          <w:b w:val="1"/>
        </w:rPr>
      </w:pPr>
      <w:r w:rsidDel="00000000" w:rsidR="00000000" w:rsidRPr="00000000">
        <w:rPr>
          <w:rFonts w:ascii="Cambria" w:cs="Cambria" w:eastAsia="Cambria" w:hAnsi="Cambria"/>
          <w:b w:val="1"/>
          <w:u w:val="single"/>
          <w:rtl w:val="0"/>
        </w:rPr>
        <w:t xml:space="preserve">Week 1</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Please watch this video from the conference: </w:t>
      </w:r>
      <w:hyperlink r:id="rId6">
        <w:r w:rsidDel="00000000" w:rsidR="00000000" w:rsidRPr="00000000">
          <w:rPr>
            <w:rFonts w:ascii="Helvetica Neue" w:cs="Helvetica Neue" w:eastAsia="Helvetica Neue" w:hAnsi="Helvetica Neue"/>
            <w:b w:val="0"/>
            <w:i w:val="0"/>
            <w:smallCaps w:val="0"/>
            <w:strike w:val="0"/>
            <w:color w:val="0000ff"/>
            <w:sz w:val="24"/>
            <w:szCs w:val="24"/>
            <w:u w:val="single"/>
            <w:shd w:fill="auto" w:val="clear"/>
            <w:vertAlign w:val="baseline"/>
            <w:rtl w:val="0"/>
          </w:rPr>
          <w:t xml:space="preserve">http://media.journalismfestival.com/programme/2017/how-solutions-journalism-strengthens-engagement-and-increases-accountability</w:t>
        </w:r>
      </w:hyperlink>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Then please provide short (about 4-6 sentences - or more if you like) answers to these questions. All thoughtful answers are okay - there are no right or wrong answers.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1) During the panel, Jim Schachter of WNYC radio said: "This is a pretty time-honored concept...I don't think we should be scared that this is unseemly to do."</w:t>
        <w:br w:type="textWrapping"/>
        <w:br w:type="textWrapping"/>
        <w:t xml:space="preserve">Do you think solutions journalism is a new idea or fits with what journalism has always been? Given what you know so far about solutions journalism, do you think it is "unseemly"? Why or why not?</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2) Ulrick Haagerup of the Danish Broadcasting Corp. questioned his early career in journalism, asking "Was I really good for society or was I good for my career?"</w:t>
        <w:br w:type="textWrapping"/>
        <w:br w:type="textWrapping"/>
        <w:t xml:space="preserve">As you think about your impending career, what kind of journalist do you want to be? Do you fear that the stories you'll be asked to do or news values such as conflict, timeliness and prominence will threaten your ability to do the kind of work you want? Why or why not? How might solutions journalism fit into that for you?</w:t>
      </w:r>
    </w:p>
    <w:p w:rsidR="00000000" w:rsidDel="00000000" w:rsidP="00000000" w:rsidRDefault="00000000" w:rsidRPr="00000000" w14:paraId="00000008">
      <w:pPr>
        <w:contextualSpacing w:val="0"/>
        <w:rPr>
          <w:rFonts w:ascii="Cambria" w:cs="Cambria" w:eastAsia="Cambria" w:hAnsi="Cambria"/>
          <w:b w:val="1"/>
        </w:rPr>
      </w:pPr>
      <w:r w:rsidDel="00000000" w:rsidR="00000000" w:rsidRPr="00000000">
        <w:rPr>
          <w:rFonts w:ascii="Cambria" w:cs="Cambria" w:eastAsia="Cambria" w:hAnsi="Cambria"/>
          <w:b w:val="1"/>
          <w:u w:val="single"/>
          <w:rtl w:val="0"/>
        </w:rPr>
        <w:t xml:space="preserve">Week 2</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09">
      <w:pPr>
        <w:shd w:fill="ffffff" w:val="clear"/>
        <w:spacing w:after="180" w:before="180" w:lineRule="auto"/>
        <w:contextualSpacing w:val="0"/>
        <w:rPr>
          <w:rFonts w:ascii="Helvetica Neue" w:cs="Helvetica Neue" w:eastAsia="Helvetica Neue" w:hAnsi="Helvetica Neue"/>
          <w:color w:val="2d3b45"/>
        </w:rPr>
      </w:pPr>
      <w:r w:rsidDel="00000000" w:rsidR="00000000" w:rsidRPr="00000000">
        <w:rPr>
          <w:rFonts w:ascii="Helvetica Neue" w:cs="Helvetica Neue" w:eastAsia="Helvetica Neue" w:hAnsi="Helvetica Neue"/>
          <w:color w:val="2d3b45"/>
          <w:rtl w:val="0"/>
        </w:rPr>
        <w:t xml:space="preserve">Read the "Framing Theory Overview" in the Class Journal Readings Module under Modules.</w:t>
      </w:r>
    </w:p>
    <w:p w:rsidR="00000000" w:rsidDel="00000000" w:rsidP="00000000" w:rsidRDefault="00000000" w:rsidRPr="00000000" w14:paraId="0000000A">
      <w:pPr>
        <w:shd w:fill="ffffff" w:val="clear"/>
        <w:spacing w:after="180" w:before="180" w:lineRule="auto"/>
        <w:contextualSpacing w:val="0"/>
        <w:rPr>
          <w:rFonts w:ascii="Helvetica Neue" w:cs="Helvetica Neue" w:eastAsia="Helvetica Neue" w:hAnsi="Helvetica Neue"/>
          <w:color w:val="2d3b45"/>
        </w:rPr>
      </w:pPr>
      <w:r w:rsidDel="00000000" w:rsidR="00000000" w:rsidRPr="00000000">
        <w:rPr>
          <w:rFonts w:ascii="Helvetica Neue" w:cs="Helvetica Neue" w:eastAsia="Helvetica Neue" w:hAnsi="Helvetica Neue"/>
          <w:color w:val="2d3b45"/>
          <w:rtl w:val="0"/>
        </w:rPr>
        <w:t xml:space="preserve">After reading it, please answer the following questions:</w:t>
      </w:r>
    </w:p>
    <w:p w:rsidR="00000000" w:rsidDel="00000000" w:rsidP="00000000" w:rsidRDefault="00000000" w:rsidRPr="00000000" w14:paraId="0000000B">
      <w:pPr>
        <w:shd w:fill="ffffff" w:val="clear"/>
        <w:spacing w:after="180" w:before="180" w:lineRule="auto"/>
        <w:contextualSpacing w:val="0"/>
        <w:rPr>
          <w:rFonts w:ascii="Helvetica Neue" w:cs="Helvetica Neue" w:eastAsia="Helvetica Neue" w:hAnsi="Helvetica Neue"/>
          <w:color w:val="2d3b45"/>
        </w:rPr>
      </w:pPr>
      <w:r w:rsidDel="00000000" w:rsidR="00000000" w:rsidRPr="00000000">
        <w:rPr>
          <w:rFonts w:ascii="Helvetica Neue" w:cs="Helvetica Neue" w:eastAsia="Helvetica Neue" w:hAnsi="Helvetica Neue"/>
          <w:color w:val="2d3b45"/>
          <w:rtl w:val="0"/>
        </w:rPr>
        <w:t xml:space="preserve">1) According to the reading, "Communications scientist Robert Entman (1993) states that 'Journalists may follow the rules for objective reporting and yet convey a dominant framing of the news that prevents most audience members from making a balanced assessment of a situation.' "</w:t>
        <w:br w:type="textWrapping"/>
        <w:br w:type="textWrapping"/>
        <w:t xml:space="preserve">How can solutions journalism provide audiences with a more balanced assessment of social problems or issues?</w:t>
      </w:r>
    </w:p>
    <w:p w:rsidR="00000000" w:rsidDel="00000000" w:rsidP="00000000" w:rsidRDefault="00000000" w:rsidRPr="00000000" w14:paraId="0000000C">
      <w:pPr>
        <w:shd w:fill="ffffff" w:val="clear"/>
        <w:spacing w:after="180" w:before="180" w:lineRule="auto"/>
        <w:contextualSpacing w:val="0"/>
        <w:rPr>
          <w:rFonts w:ascii="Helvetica Neue" w:cs="Helvetica Neue" w:eastAsia="Helvetica Neue" w:hAnsi="Helvetica Neue"/>
          <w:color w:val="2d3b45"/>
        </w:rPr>
      </w:pPr>
      <w:r w:rsidDel="00000000" w:rsidR="00000000" w:rsidRPr="00000000">
        <w:rPr>
          <w:rFonts w:ascii="Helvetica Neue" w:cs="Helvetica Neue" w:eastAsia="Helvetica Neue" w:hAnsi="Helvetica Neue"/>
          <w:color w:val="2d3b45"/>
          <w:rtl w:val="0"/>
        </w:rPr>
        <w:t xml:space="preserve">2) According to the reading, research has shown that "when contradictions arise between dominant negative frames in the media and personal experience, most Americans resolve the contradiction by judging their own experience to be exceptional rather than challenging media stereotypes."</w:t>
        <w:br w:type="textWrapping"/>
        <w:br w:type="textWrapping"/>
        <w:t xml:space="preserve">What do you think is the effect on democracy and civic life then? </w:t>
      </w:r>
    </w:p>
    <w:p w:rsidR="00000000" w:rsidDel="00000000" w:rsidP="00000000" w:rsidRDefault="00000000" w:rsidRPr="00000000" w14:paraId="0000000D">
      <w:pPr>
        <w:shd w:fill="ffffff" w:val="clear"/>
        <w:spacing w:after="180" w:before="180" w:lineRule="auto"/>
        <w:contextualSpacing w:val="0"/>
        <w:rPr>
          <w:rFonts w:ascii="Helvetica Neue" w:cs="Helvetica Neue" w:eastAsia="Helvetica Neue" w:hAnsi="Helvetica Neue"/>
          <w:color w:val="2d3b45"/>
        </w:rPr>
      </w:pPr>
      <w:r w:rsidDel="00000000" w:rsidR="00000000" w:rsidRPr="00000000">
        <w:rPr>
          <w:rFonts w:ascii="Helvetica Neue" w:cs="Helvetica Neue" w:eastAsia="Helvetica Neue" w:hAnsi="Helvetica Neue"/>
          <w:color w:val="2d3b45"/>
          <w:rtl w:val="0"/>
        </w:rPr>
        <w:t xml:space="preserve">3) "The use of either the episodic or the thematic news frame affects how individuals assign responsibility for political issues; ...episodic framing tends to elicit individualistic rather than societal attributions of responsibility while thematic framing has the opposite effect."</w:t>
        <w:br w:type="textWrapping"/>
        <w:br w:type="textWrapping"/>
        <w:t xml:space="preserve">Solutions journalism tends to be structured with a thematic frame. However, since solutions stories are rare (compared with problem-oriented stories), what do you suspect the effect of solutions stories is on where readers/audiences play responsibility?</w:t>
      </w:r>
    </w:p>
    <w:p w:rsidR="00000000" w:rsidDel="00000000" w:rsidP="00000000" w:rsidRDefault="00000000" w:rsidRPr="00000000" w14:paraId="0000000E">
      <w:pPr>
        <w:shd w:fill="ffffff" w:val="clear"/>
        <w:spacing w:after="180" w:before="180" w:lineRule="auto"/>
        <w:contextualSpacing w:val="0"/>
        <w:rPr>
          <w:rFonts w:ascii="Helvetica Neue" w:cs="Helvetica Neue" w:eastAsia="Helvetica Neue" w:hAnsi="Helvetica Neue"/>
          <w:color w:val="2d3b45"/>
        </w:rPr>
      </w:pPr>
      <w:r w:rsidDel="00000000" w:rsidR="00000000" w:rsidRPr="00000000">
        <w:rPr>
          <w:rFonts w:ascii="Helvetica Neue" w:cs="Helvetica Neue" w:eastAsia="Helvetica Neue" w:hAnsi="Helvetica Neue"/>
          <w:color w:val="2d3b45"/>
          <w:rtl w:val="0"/>
        </w:rPr>
        <w:t xml:space="preserve">4) What do you think is the relationship between agenda-setting theory and solutions journalism?</w:t>
      </w:r>
    </w:p>
    <w:p w:rsidR="00000000" w:rsidDel="00000000" w:rsidP="00000000" w:rsidRDefault="00000000" w:rsidRPr="00000000" w14:paraId="0000000F">
      <w:pPr>
        <w:shd w:fill="ffffff" w:val="clear"/>
        <w:spacing w:after="180" w:before="180" w:lineRule="auto"/>
        <w:contextualSpacing w:val="0"/>
        <w:rPr>
          <w:rFonts w:ascii="Helvetica Neue" w:cs="Helvetica Neue" w:eastAsia="Helvetica Neue" w:hAnsi="Helvetica Neue"/>
          <w:color w:val="2d3b45"/>
        </w:rPr>
      </w:pPr>
      <w:r w:rsidDel="00000000" w:rsidR="00000000" w:rsidRPr="00000000">
        <w:rPr>
          <w:rFonts w:ascii="Helvetica Neue" w:cs="Helvetica Neue" w:eastAsia="Helvetica Neue" w:hAnsi="Helvetica Neue"/>
          <w:color w:val="2d3b45"/>
          <w:rtl w:val="0"/>
        </w:rPr>
        <w:t xml:space="preserve">5) Based on the "One Event: Three Frames, Three Solutions" section, what do you think a possible solutions story might be for frame No. 3?</w:t>
      </w:r>
    </w:p>
    <w:p w:rsidR="00000000" w:rsidDel="00000000" w:rsidP="00000000" w:rsidRDefault="00000000" w:rsidRPr="00000000" w14:paraId="00000010">
      <w:pPr>
        <w:contextualSpacing w:val="0"/>
        <w:rPr>
          <w:rFonts w:ascii="Cambria" w:cs="Cambria" w:eastAsia="Cambria" w:hAnsi="Cambria"/>
          <w:b w:val="1"/>
        </w:rPr>
      </w:pPr>
      <w:r w:rsidDel="00000000" w:rsidR="00000000" w:rsidRPr="00000000">
        <w:rPr>
          <w:rFonts w:ascii="Cambria" w:cs="Cambria" w:eastAsia="Cambria" w:hAnsi="Cambria"/>
          <w:b w:val="1"/>
          <w:u w:val="single"/>
          <w:rtl w:val="0"/>
        </w:rPr>
        <w:t xml:space="preserve">Week 3</w:t>
      </w:r>
      <w:r w:rsidDel="00000000" w:rsidR="00000000" w:rsidRPr="00000000">
        <w:rPr>
          <w:rFonts w:ascii="Cambria" w:cs="Cambria" w:eastAsia="Cambria" w:hAnsi="Cambria"/>
          <w:b w:val="1"/>
          <w:rtl w:val="0"/>
        </w:rPr>
        <w:t xml:space="preserve">:</w:t>
        <w:br w:type="textWrapping"/>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Fonts w:ascii="Helvetica Neue" w:cs="Helvetica Neue" w:eastAsia="Helvetica Neue" w:hAnsi="Helvetica Neue"/>
          <w:color w:val="2d3b45"/>
          <w:highlight w:val="white"/>
          <w:rtl w:val="0"/>
        </w:rPr>
        <w:t xml:space="preserve">How might you use appreciative inquiry techniques to improve your own journalism (not solutions journalism specifically)? You might ground this in a story you're working on now or discuss it more generally about the stories you want to write going forward.</w:t>
      </w:r>
      <w:r w:rsidDel="00000000" w:rsidR="00000000" w:rsidRPr="00000000">
        <w:rPr>
          <w:rtl w:val="0"/>
        </w:rPr>
      </w:r>
    </w:p>
    <w:p w:rsidR="00000000" w:rsidDel="00000000" w:rsidP="00000000" w:rsidRDefault="00000000" w:rsidRPr="00000000" w14:paraId="00000012">
      <w:pPr>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3">
      <w:pPr>
        <w:contextualSpacing w:val="0"/>
        <w:rPr>
          <w:rFonts w:ascii="Cambria" w:cs="Cambria" w:eastAsia="Cambria" w:hAnsi="Cambria"/>
          <w:b w:val="1"/>
        </w:rPr>
      </w:pPr>
      <w:r w:rsidDel="00000000" w:rsidR="00000000" w:rsidRPr="00000000">
        <w:rPr>
          <w:rFonts w:ascii="Cambria" w:cs="Cambria" w:eastAsia="Cambria" w:hAnsi="Cambria"/>
          <w:b w:val="1"/>
          <w:u w:val="single"/>
          <w:rtl w:val="0"/>
        </w:rPr>
        <w:t xml:space="preserve">Week 4</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14">
      <w:pPr>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rPr>
      </w:pPr>
      <w:r w:rsidDel="00000000" w:rsidR="00000000" w:rsidRPr="00000000">
        <w:rPr>
          <w:rFonts w:ascii="Helvetica Neue" w:cs="Helvetica Neue" w:eastAsia="Helvetica Neue" w:hAnsi="Helvetica Neue"/>
          <w:color w:val="2d3b45"/>
          <w:highlight w:val="white"/>
          <w:rtl w:val="0"/>
        </w:rPr>
        <w:t xml:space="preserve">Thinking back to the sheet on “true journalism” that Mike Fancher passed out in class, how do you think SoJo fits into this idea of "not saving journalism" but "creating a new model to improve journalism?"</w:t>
      </w:r>
      <w:r w:rsidDel="00000000" w:rsidR="00000000" w:rsidRPr="00000000">
        <w:rPr>
          <w:rtl w:val="0"/>
        </w:rPr>
      </w:r>
    </w:p>
    <w:p w:rsidR="00000000" w:rsidDel="00000000" w:rsidP="00000000" w:rsidRDefault="00000000" w:rsidRPr="00000000" w14:paraId="00000016">
      <w:pPr>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7">
      <w:pPr>
        <w:contextualSpacing w:val="0"/>
        <w:rPr>
          <w:rFonts w:ascii="Cambria" w:cs="Cambria" w:eastAsia="Cambria" w:hAnsi="Cambria"/>
          <w:b w:val="1"/>
        </w:rPr>
      </w:pPr>
      <w:r w:rsidDel="00000000" w:rsidR="00000000" w:rsidRPr="00000000">
        <w:rPr>
          <w:rFonts w:ascii="Cambria" w:cs="Cambria" w:eastAsia="Cambria" w:hAnsi="Cambria"/>
          <w:b w:val="1"/>
          <w:u w:val="single"/>
          <w:rtl w:val="0"/>
        </w:rPr>
        <w:t xml:space="preserve">Week 5</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1) Based on "The Journalism of Outrage" reading and Brent's talk today, how do you think the agenda-building impacts of investigative journalism relate to public trust in media?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2) What part of the howdunit structure (review rubric details for assignment) correlates to the idea of "surrounding and explaining conflict" (Brent's explanation of strong investigative reporting)?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3) Think back to "The Writing Revolution," the story you read for the Howdunit assignment. Do you feel your K-12 writing education focused on "catching" language or understanding how language and words work? Tossing aside the fact that journalistic writing is different than academic writing (such as essays for history or English class), do you feel your K-12 writing education prepared you for a journalism career? Why or why not?</w:t>
      </w:r>
    </w:p>
    <w:p w:rsidR="00000000" w:rsidDel="00000000" w:rsidP="00000000" w:rsidRDefault="00000000" w:rsidRPr="00000000" w14:paraId="0000001B">
      <w:pPr>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C">
      <w:pPr>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D">
      <w:pPr>
        <w:contextualSpacing w:val="0"/>
        <w:rPr>
          <w:rFonts w:ascii="Cambria" w:cs="Cambria" w:eastAsia="Cambria" w:hAnsi="Cambria"/>
          <w:b w:val="1"/>
        </w:rPr>
      </w:pPr>
      <w:r w:rsidDel="00000000" w:rsidR="00000000" w:rsidRPr="00000000">
        <w:rPr>
          <w:rFonts w:ascii="Cambria" w:cs="Cambria" w:eastAsia="Cambria" w:hAnsi="Cambria"/>
          <w:b w:val="1"/>
          <w:u w:val="single"/>
          <w:rtl w:val="0"/>
        </w:rPr>
        <w:t xml:space="preserve">Week 6</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There is an Engaging News Project reading listed on the syllabus that is available under Class Journal in the Readings module. Please read that and answer the following question: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1) Which one of the big picture items that the article lists as something we do know about SoJo (ex. people spend more time on page with SoJo articles) - or we don't know. - is most interesting/relevant to you as you contemplate your journalism career, and why?</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Then, in keeping with the idea of reflecting on the course as we did in class today I would like you to reflect on the course again in a different way. Studies show that students who reflect on their learning not only improve their performance in class (ex. grades), but also their problem-solving abilities. I think the goal of learning is not that you remember any one thing (or all things) that you learned formally in school, but that you learn how to learn so you can drive your future success. So:</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2) What have we done in this class so far? If you had to tell a story to a friend, and describe what it is we set out to learn and how we learned it, what would the story of the course be so far?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3) What have you done to help yourself learn in this class, especially something you should keep doing? (Could be about preparation, engagement, work habits, etc.)</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4) What could you do to improve your learning in this course? (Could be about preparation, engagement, work habits, etc.)</w:t>
      </w:r>
    </w:p>
    <w:p w:rsidR="00000000" w:rsidDel="00000000" w:rsidP="00000000" w:rsidRDefault="00000000" w:rsidRPr="00000000" w14:paraId="00000024">
      <w:pPr>
        <w:contextualSpacing w:val="0"/>
        <w:rPr>
          <w:rFonts w:ascii="Cambria" w:cs="Cambria" w:eastAsia="Cambria" w:hAnsi="Cambria"/>
          <w:b w:val="1"/>
        </w:rPr>
      </w:pPr>
      <w:r w:rsidDel="00000000" w:rsidR="00000000" w:rsidRPr="00000000">
        <w:rPr>
          <w:rFonts w:ascii="Cambria" w:cs="Cambria" w:eastAsia="Cambria" w:hAnsi="Cambria"/>
          <w:b w:val="1"/>
          <w:u w:val="single"/>
          <w:rtl w:val="0"/>
        </w:rPr>
        <w:t xml:space="preserve">Week 7</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Building on our discussion of engagement...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1) How might you persuade an editor that a SoJo story you want to write/produce is worth doing? What is the thing that you think would sell an editor?</w:t>
        <w:br w:type="textWrapping"/>
        <w:t xml:space="preserve">You can draw on ideas we've learned about engagement, strategies Brent Walth suggested, or other things you've learned in this class.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2) Read the Nieman trust piece.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Which of the four areas (see subheads) about De Correspondent mentioned is most interesting to you as a future journalist, and why?</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Read the list of beats at De Correspondent. If you could come up with your dream beat, what would it be? (This is an appreciative inquiry question for you :)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3) Read the ivoh memorial piece on Alex Tizon. (Hint: it's pretty much what is on the last page of the syllabus.) Alex was talking about restorative narrative, not solutions journalism. (ivoh is an organization that sponsors restorative narrative pieces.)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What do you think is the relationship between solutions journalism and restorative narrative? </w:t>
      </w:r>
    </w:p>
    <w:p w:rsidR="00000000" w:rsidDel="00000000" w:rsidP="00000000" w:rsidRDefault="00000000" w:rsidRPr="00000000" w14:paraId="0000002C">
      <w:pPr>
        <w:contextualSpacing w:val="0"/>
        <w:rPr>
          <w:rFonts w:ascii="Cambria" w:cs="Cambria" w:eastAsia="Cambria" w:hAnsi="Cambria"/>
          <w:b w:val="1"/>
        </w:rPr>
      </w:pPr>
      <w:r w:rsidDel="00000000" w:rsidR="00000000" w:rsidRPr="00000000">
        <w:rPr>
          <w:rFonts w:ascii="Cambria" w:cs="Cambria" w:eastAsia="Cambria" w:hAnsi="Cambria"/>
          <w:b w:val="1"/>
          <w:u w:val="single"/>
          <w:rtl w:val="0"/>
        </w:rPr>
        <w:t xml:space="preserve">Week 8</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As the end of the term approaches it's easy to get overwhelmed by tasks to complete or disengaged as you look toward the next stage. So, time for a bit of gratitude and inspiration.</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1) What action taken by anyone in class this week (student, instructor, guest visitor) has been most affirming and helpful?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2) At what moment(s) have you felt most engaged with what was happening?</w:t>
      </w:r>
    </w:p>
    <w:p w:rsidR="00000000" w:rsidDel="00000000" w:rsidP="00000000" w:rsidRDefault="00000000" w:rsidRPr="00000000" w14:paraId="00000030">
      <w:pPr>
        <w:contextualSpacing w:val="0"/>
        <w:rPr>
          <w:rFonts w:ascii="Cambria" w:cs="Cambria" w:eastAsia="Cambria" w:hAnsi="Cambria"/>
          <w:b w:val="1"/>
        </w:rPr>
      </w:pPr>
      <w:r w:rsidDel="00000000" w:rsidR="00000000" w:rsidRPr="00000000">
        <w:rPr>
          <w:rFonts w:ascii="Cambria" w:cs="Cambria" w:eastAsia="Cambria" w:hAnsi="Cambria"/>
          <w:b w:val="1"/>
          <w:u w:val="single"/>
          <w:rtl w:val="0"/>
        </w:rPr>
        <w:t xml:space="preserve">Week 9</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Provide some personal insight you gained from this week’s Pro-Action Café exercise to assess your classmates’ story strengths and areas for improvement.</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1) What did you learn from </w:t>
      </w:r>
      <w:r w:rsidDel="00000000" w:rsidR="00000000" w:rsidRPr="00000000">
        <w:rPr>
          <w:rFonts w:ascii="Helvetica Neue" w:cs="Helvetica Neue" w:eastAsia="Helvetica Neue" w:hAnsi="Helvetica Neue"/>
          <w:b w:val="0"/>
          <w:i w:val="1"/>
          <w:smallCaps w:val="0"/>
          <w:strike w:val="0"/>
          <w:color w:val="2d3b45"/>
          <w:sz w:val="24"/>
          <w:szCs w:val="24"/>
          <w:u w:val="none"/>
          <w:shd w:fill="auto" w:val="clear"/>
          <w:vertAlign w:val="baseline"/>
          <w:rtl w:val="0"/>
        </w:rPr>
        <w:t xml:space="preserve">hearing about</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another story project that deepened/challenged/changed/affirmed your understanding of SoJo?</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2) What did you learn from </w:t>
      </w:r>
      <w:r w:rsidDel="00000000" w:rsidR="00000000" w:rsidRPr="00000000">
        <w:rPr>
          <w:rFonts w:ascii="Helvetica Neue" w:cs="Helvetica Neue" w:eastAsia="Helvetica Neue" w:hAnsi="Helvetica Neue"/>
          <w:b w:val="0"/>
          <w:i w:val="1"/>
          <w:smallCaps w:val="0"/>
          <w:strike w:val="0"/>
          <w:color w:val="2d3b45"/>
          <w:sz w:val="24"/>
          <w:szCs w:val="24"/>
          <w:u w:val="none"/>
          <w:shd w:fill="auto" w:val="clear"/>
          <w:vertAlign w:val="baseline"/>
          <w:rtl w:val="0"/>
        </w:rPr>
        <w:t xml:space="preserve">giving feedback to</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another story project that deepened/challenged/changed/affirmed your understanding of SoJo?</w:t>
      </w:r>
    </w:p>
    <w:p w:rsidR="00000000" w:rsidDel="00000000" w:rsidP="00000000" w:rsidRDefault="00000000" w:rsidRPr="00000000" w14:paraId="00000034">
      <w:pPr>
        <w:contextualSpacing w:val="0"/>
        <w:rPr>
          <w:rFonts w:ascii="Cambria" w:cs="Cambria" w:eastAsia="Cambria" w:hAnsi="Cambria"/>
          <w:b w:val="1"/>
        </w:rPr>
      </w:pPr>
      <w:bookmarkStart w:colFirst="0" w:colLast="0" w:name="_gjdgxs" w:id="0"/>
      <w:bookmarkEnd w:id="0"/>
      <w:r w:rsidDel="00000000" w:rsidR="00000000" w:rsidRPr="00000000">
        <w:rPr>
          <w:rFonts w:ascii="Cambria" w:cs="Cambria" w:eastAsia="Cambria" w:hAnsi="Cambria"/>
          <w:b w:val="1"/>
          <w:u w:val="single"/>
          <w:rtl w:val="0"/>
        </w:rPr>
        <w:t xml:space="preserve">Week 10</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The university's class evaluations are extremely important, and I highly urge you to fill them out.</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However, that questionnaire lacks three questions I really want to know the answers to as an educator of both solutions journalism and journalism in general. I also think answering these questions will help all of you transition your learning in this class to long-term knowledge you can use in your careers.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So now that you've finished the course: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1) What journalistic skill do you feel you most improved this term?</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2) Did the course contribute to your understanding of how to practice journalism in general (not just SoJo)? If so, how and why?</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3) (This is a repeat of a question from the Week One Class Journal. I'm curious if and how your answer has changed over the term.)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As you think about your impending career, what kind of journalist do you want to be? Do you fear that the stories you'll be asked to do or news values such as conflict, timeliness and prominence will threaten your ability to do the kind of work you want? Why or why not? How might solutions journalism fit into that for you?</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180" w:before="180" w:line="240" w:lineRule="auto"/>
        <w:ind w:left="0" w:right="0" w:firstLine="0"/>
        <w:contextualSpacing w:val="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sectPr>
      <w:headerReference r:id="rId7" w:type="default"/>
      <w:footerReference r:id="rId8" w:type="default"/>
      <w:footerReference r:id="rId9"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University of Oregon School of Journalism and Communication </w:t>
      <w:br w:type="textWrapping"/>
      <w:t xml:space="preserve">Instructor Kathryn Thier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media.journalismfestival.com/programme/2017/how-solutions-journalism-strengthens-engagement-and-increases-accountability"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